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auto"/>
          <w:sz w:val="42"/>
          <w:szCs w:val="4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2"/>
          <w:szCs w:val="42"/>
          <w:shd w:val="clear" w:color="auto" w:fill="FFFFFF"/>
          <w:lang w:eastAsia="zh-CN"/>
        </w:rPr>
        <w:t>体育部召开师德师风建设总结大会</w:t>
      </w:r>
    </w:p>
    <w:p/>
    <w:p>
      <w:pPr>
        <w:pStyle w:val="5"/>
        <w:widowControl/>
        <w:shd w:val="clear" w:color="auto" w:fill="FFFFFF"/>
        <w:spacing w:beforeAutospacing="0" w:afterAutospacing="0"/>
        <w:ind w:left="399" w:leftChars="190" w:firstLine="212" w:firstLineChars="106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近日</w:t>
      </w:r>
      <w:r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  <w:t>，体育部在北辰校区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体育中心一楼B111会议室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召开了师德师风建设总结大会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体育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部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领导干部和全体教师、职工参加会议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会议由体育部主任梁征主持。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207385"/>
            <wp:effectExtent l="0" t="0" r="12065" b="12065"/>
            <wp:docPr id="3" name="图片 3" descr="169839240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8392401975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6000"/>
                    </a:blip>
                    <a:srcRect b="1826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bidi="ar"/>
        </w:rPr>
        <w:t>会上，</w:t>
      </w: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梁征主任根据学校发布的《关于开展网络文明专题学习的通知》的要求，组织体育部全体教职员工进行集中学习和研讨活动。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drawing>
          <wp:inline distT="0" distB="0" distL="114300" distR="114300">
            <wp:extent cx="5004435" cy="2739390"/>
            <wp:effectExtent l="0" t="0" r="0" b="0"/>
            <wp:docPr id="2" name="图片 2" descr="cfbab05017071dade92840067c70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bab05017071dade92840067c70a52"/>
                    <pic:cNvPicPr>
                      <a:picLocks noChangeAspect="1"/>
                    </pic:cNvPicPr>
                  </pic:nvPicPr>
                  <pic:blipFill>
                    <a:blip r:embed="rId5"/>
                    <a:srcRect l="4945" t="3065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通过学习，提高了每一名党员的网络育人的思想觉悟，提高了参会教职工的网络育人的思想站位，给体育部营造了绿色健康的网络育人环境。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会后，全体专任教师签订了师德师风责任书。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</w:p>
    <w:p>
      <w:pPr>
        <w:jc w:val="right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  <w:t>体育部党支部</w:t>
      </w:r>
    </w:p>
    <w:p>
      <w:pPr>
        <w:jc w:val="right"/>
        <w:rPr>
          <w:rFonts w:hint="default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  <w:t>2023年11月8日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NjhlMDg1ZjUyNGFkODVjN2M3YjQ1MDk1NjRlMWUifQ=="/>
  </w:docVars>
  <w:rsids>
    <w:rsidRoot w:val="04F8484C"/>
    <w:rsid w:val="00437D8B"/>
    <w:rsid w:val="006765D1"/>
    <w:rsid w:val="00F7112B"/>
    <w:rsid w:val="00FF0D44"/>
    <w:rsid w:val="00FF4816"/>
    <w:rsid w:val="00FF56E9"/>
    <w:rsid w:val="04A83E68"/>
    <w:rsid w:val="04F8484C"/>
    <w:rsid w:val="05BE62FA"/>
    <w:rsid w:val="0F1F2230"/>
    <w:rsid w:val="1528122B"/>
    <w:rsid w:val="18C15839"/>
    <w:rsid w:val="1A5B5BFF"/>
    <w:rsid w:val="2FA8496B"/>
    <w:rsid w:val="3B007EA1"/>
    <w:rsid w:val="660F6A1E"/>
    <w:rsid w:val="76E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2023-08-25T10:27:00Z</dcterms:created>
  <dc:creator>徐.G.Y广义勤慎公忠</dc:creator>
  <cp:lastModifiedBy>徐.G.Y广义勤慎公忠</cp:lastModifiedBy>
  <dcterms:modified xsi:type="dcterms:W3CDTF">2023-11-10T01:15:10Z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5F84EC6F5A014DB0BF5AA651EC6969D5_13</vt:lpwstr>
  </property>
</Properties>
</file>